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B" w:rsidRPr="0074771E" w:rsidRDefault="00C933C2" w:rsidP="00C933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E">
        <w:rPr>
          <w:rFonts w:ascii="Times New Roman" w:hAnsi="Times New Roman" w:cs="Times New Roman"/>
          <w:b/>
          <w:sz w:val="24"/>
          <w:szCs w:val="24"/>
        </w:rPr>
        <w:t>Obec Liptovské Revúce, Stredná  386, 034 74  Liptovské Revúce</w:t>
      </w:r>
    </w:p>
    <w:p w:rsidR="00C933C2" w:rsidRPr="0074771E" w:rsidRDefault="00C933C2" w:rsidP="000E5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3C2" w:rsidRPr="0074771E" w:rsidRDefault="00C933C2" w:rsidP="000E5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1E">
        <w:rPr>
          <w:rFonts w:ascii="Times New Roman" w:hAnsi="Times New Roman" w:cs="Times New Roman"/>
          <w:sz w:val="24"/>
          <w:szCs w:val="24"/>
        </w:rPr>
        <w:t>Vážení vlastníci/držitelia psov,</w:t>
      </w:r>
    </w:p>
    <w:p w:rsidR="00C933C2" w:rsidRPr="0074771E" w:rsidRDefault="00C933C2" w:rsidP="000E5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1E">
        <w:rPr>
          <w:rFonts w:ascii="Times New Roman" w:hAnsi="Times New Roman" w:cs="Times New Roman"/>
          <w:sz w:val="24"/>
          <w:szCs w:val="24"/>
        </w:rPr>
        <w:tab/>
        <w:t>V poslednom období sa čoraz častejšie stáva, že sa po obci Liptovské Revúce voľne pohybujú psy.</w:t>
      </w:r>
    </w:p>
    <w:p w:rsidR="00C933C2" w:rsidRPr="0074771E" w:rsidRDefault="00C933C2" w:rsidP="000E5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71E">
        <w:rPr>
          <w:rFonts w:ascii="Times New Roman" w:hAnsi="Times New Roman" w:cs="Times New Roman"/>
          <w:sz w:val="24"/>
          <w:szCs w:val="24"/>
        </w:rPr>
        <w:tab/>
        <w:t>Podľa § 7 ods. 1 písm. f) zák. č. 282/2002 Z.</w:t>
      </w:r>
      <w:r w:rsidR="000A2BD0" w:rsidRPr="0074771E">
        <w:rPr>
          <w:rFonts w:ascii="Times New Roman" w:hAnsi="Times New Roman" w:cs="Times New Roman"/>
          <w:sz w:val="24"/>
          <w:szCs w:val="24"/>
        </w:rPr>
        <w:t xml:space="preserve"> </w:t>
      </w:r>
      <w:r w:rsidRPr="0074771E">
        <w:rPr>
          <w:rFonts w:ascii="Times New Roman" w:hAnsi="Times New Roman" w:cs="Times New Roman"/>
          <w:sz w:val="24"/>
          <w:szCs w:val="24"/>
        </w:rPr>
        <w:t xml:space="preserve">z.,  ktorým sa upravujú niektoré podmienky držania psov , priestupku sa dopustí DRŽITEĽ psa, ak nezabráni </w:t>
      </w:r>
      <w:r w:rsidRPr="0074771E">
        <w:rPr>
          <w:rFonts w:ascii="Times New Roman" w:hAnsi="Times New Roman" w:cs="Times New Roman"/>
          <w:b/>
          <w:sz w:val="24"/>
          <w:szCs w:val="24"/>
          <w:u w:val="single"/>
        </w:rPr>
        <w:t>voľnému pohybu</w:t>
      </w:r>
      <w:r w:rsidRPr="00747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771E">
        <w:rPr>
          <w:rFonts w:ascii="Times New Roman" w:hAnsi="Times New Roman" w:cs="Times New Roman"/>
          <w:b/>
          <w:sz w:val="24"/>
          <w:szCs w:val="24"/>
          <w:u w:val="single"/>
        </w:rPr>
        <w:t>psa</w:t>
      </w:r>
      <w:r w:rsidRPr="0074771E">
        <w:rPr>
          <w:rFonts w:ascii="Times New Roman" w:hAnsi="Times New Roman" w:cs="Times New Roman"/>
          <w:sz w:val="24"/>
          <w:szCs w:val="24"/>
        </w:rPr>
        <w:t xml:space="preserve"> okrem priestorov na to určených.</w:t>
      </w:r>
      <w:r w:rsidR="000A2BD0" w:rsidRPr="0074771E">
        <w:rPr>
          <w:rFonts w:ascii="Times New Roman" w:hAnsi="Times New Roman" w:cs="Times New Roman"/>
          <w:sz w:val="24"/>
          <w:szCs w:val="24"/>
        </w:rPr>
        <w:t xml:space="preserve"> </w:t>
      </w:r>
      <w:r w:rsidR="000A2BD0" w:rsidRPr="0074771E">
        <w:rPr>
          <w:rFonts w:ascii="Times New Roman" w:hAnsi="Times New Roman" w:cs="Times New Roman"/>
          <w:b/>
          <w:sz w:val="24"/>
          <w:szCs w:val="24"/>
          <w:u w:val="single"/>
        </w:rPr>
        <w:t>Za uvedený priestupok môže obec uložiť pokutu do 165,-€</w:t>
      </w:r>
    </w:p>
    <w:p w:rsidR="000A2BD0" w:rsidRPr="0074771E" w:rsidRDefault="000A2BD0" w:rsidP="000E5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1E">
        <w:rPr>
          <w:rFonts w:ascii="Times New Roman" w:hAnsi="Times New Roman" w:cs="Times New Roman"/>
          <w:sz w:val="24"/>
          <w:szCs w:val="24"/>
        </w:rPr>
        <w:tab/>
        <w:t xml:space="preserve">Obec tiež môže dať </w:t>
      </w:r>
      <w:r w:rsidRPr="0074771E">
        <w:rPr>
          <w:rFonts w:ascii="Times New Roman" w:hAnsi="Times New Roman" w:cs="Times New Roman"/>
          <w:b/>
          <w:sz w:val="24"/>
          <w:szCs w:val="24"/>
        </w:rPr>
        <w:t>podnet na preskúmanie takýchto  situácií</w:t>
      </w:r>
      <w:r w:rsidRPr="0074771E">
        <w:rPr>
          <w:rFonts w:ascii="Times New Roman" w:hAnsi="Times New Roman" w:cs="Times New Roman"/>
          <w:sz w:val="24"/>
          <w:szCs w:val="24"/>
        </w:rPr>
        <w:t xml:space="preserve"> príslušným orgánom veterinárnej správy.</w:t>
      </w:r>
    </w:p>
    <w:p w:rsidR="000A2BD0" w:rsidRPr="0074771E" w:rsidRDefault="000A2BD0" w:rsidP="000E5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1E">
        <w:rPr>
          <w:rFonts w:ascii="Times New Roman" w:hAnsi="Times New Roman" w:cs="Times New Roman"/>
          <w:sz w:val="24"/>
          <w:szCs w:val="24"/>
        </w:rPr>
        <w:tab/>
        <w:t xml:space="preserve">Podľa § 22 ods. 6 zákona č. 39/2007 Z. z.  o veterinárnej starostlivosti v znení neskorších predpisov </w:t>
      </w:r>
      <w:r w:rsidRPr="0074771E">
        <w:rPr>
          <w:rFonts w:ascii="Times New Roman" w:hAnsi="Times New Roman" w:cs="Times New Roman"/>
          <w:b/>
          <w:sz w:val="24"/>
          <w:szCs w:val="24"/>
          <w:u w:val="single"/>
        </w:rPr>
        <w:t>vlastník zvieraťa alebo držiteľ zvieraťa je povinný zabezpečiť opatrenia na zabránenie úteku zvieraťa,</w:t>
      </w:r>
      <w:r w:rsidRPr="0074771E">
        <w:rPr>
          <w:rFonts w:ascii="Times New Roman" w:hAnsi="Times New Roman" w:cs="Times New Roman"/>
          <w:sz w:val="24"/>
          <w:szCs w:val="24"/>
        </w:rPr>
        <w:t xml:space="preserve"> jeho neplánovaného rozmnožovania alebo nežiaduceho rozmnožovania</w:t>
      </w:r>
      <w:r w:rsidRPr="0074771E">
        <w:rPr>
          <w:rFonts w:ascii="Times New Roman" w:hAnsi="Times New Roman" w:cs="Times New Roman"/>
          <w:b/>
          <w:sz w:val="24"/>
          <w:szCs w:val="24"/>
        </w:rPr>
        <w:t xml:space="preserve">. Ak tak neurobí, dopúšťa sa tým priestupku podľa § 48 ods. 3 </w:t>
      </w:r>
      <w:r w:rsidR="0074771E">
        <w:rPr>
          <w:rFonts w:ascii="Times New Roman" w:hAnsi="Times New Roman" w:cs="Times New Roman"/>
          <w:b/>
          <w:sz w:val="24"/>
          <w:szCs w:val="24"/>
        </w:rPr>
        <w:t xml:space="preserve">písm. h) zákona č. 39/2007 Z. z. o veterinárnej starostlivosti  v znení neskorších </w:t>
      </w:r>
      <w:r w:rsidRPr="0074771E">
        <w:rPr>
          <w:rFonts w:ascii="Times New Roman" w:hAnsi="Times New Roman" w:cs="Times New Roman"/>
          <w:b/>
          <w:sz w:val="24"/>
          <w:szCs w:val="24"/>
        </w:rPr>
        <w:t>predpisov. Za uvedený priestupok môže orgán veterinárnej správy uložiť pokutu od 400,- € do 1000,- € (fyzickým osobám) a od 2500,- € do 40 000,- €</w:t>
      </w:r>
      <w:r w:rsidR="0074771E" w:rsidRPr="0074771E">
        <w:rPr>
          <w:rFonts w:ascii="Times New Roman" w:hAnsi="Times New Roman" w:cs="Times New Roman"/>
          <w:b/>
          <w:sz w:val="24"/>
          <w:szCs w:val="24"/>
        </w:rPr>
        <w:t xml:space="preserve"> (fyzickej osobe – podnikateľovi alebo právnickej osobe).</w:t>
      </w:r>
    </w:p>
    <w:p w:rsidR="0074771E" w:rsidRPr="0074771E" w:rsidRDefault="0074771E" w:rsidP="000E5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771E" w:rsidRPr="000E503A" w:rsidRDefault="0074771E" w:rsidP="000E5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3A">
        <w:rPr>
          <w:rFonts w:ascii="Times New Roman" w:hAnsi="Times New Roman" w:cs="Times New Roman"/>
          <w:b/>
          <w:sz w:val="24"/>
          <w:szCs w:val="24"/>
        </w:rPr>
        <w:t>V záujme predchádzania prípadných útokov voľne pohybujúcich sa psov</w:t>
      </w:r>
    </w:p>
    <w:p w:rsidR="0074771E" w:rsidRPr="000E503A" w:rsidRDefault="0074771E" w:rsidP="000E50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3A">
        <w:rPr>
          <w:rFonts w:ascii="Times New Roman" w:hAnsi="Times New Roman" w:cs="Times New Roman"/>
          <w:b/>
          <w:sz w:val="24"/>
          <w:szCs w:val="24"/>
        </w:rPr>
        <w:t>Vás žiadame dodržiavať</w:t>
      </w:r>
    </w:p>
    <w:p w:rsidR="0074771E" w:rsidRPr="000E503A" w:rsidRDefault="0074771E" w:rsidP="000E5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3A">
        <w:rPr>
          <w:rFonts w:ascii="Times New Roman" w:hAnsi="Times New Roman" w:cs="Times New Roman"/>
          <w:b/>
          <w:sz w:val="24"/>
          <w:szCs w:val="24"/>
        </w:rPr>
        <w:t>zák. č. 282/2002 Z. z. ktorým sa upravujú niektoré podmienky držania psov a zák. č. 39/2007 Z. z.  o veterinárnej starostlivosti v znení neskorších predpisov.</w:t>
      </w:r>
    </w:p>
    <w:p w:rsidR="00C933C2" w:rsidRPr="0074771E" w:rsidRDefault="00C933C2">
      <w:pPr>
        <w:rPr>
          <w:rFonts w:ascii="Times New Roman" w:hAnsi="Times New Roman" w:cs="Times New Roman"/>
          <w:sz w:val="24"/>
          <w:szCs w:val="24"/>
        </w:rPr>
      </w:pPr>
      <w:r w:rsidRPr="0074771E">
        <w:rPr>
          <w:rFonts w:ascii="Times New Roman" w:hAnsi="Times New Roman" w:cs="Times New Roman"/>
          <w:sz w:val="24"/>
          <w:szCs w:val="24"/>
        </w:rPr>
        <w:tab/>
      </w:r>
    </w:p>
    <w:p w:rsidR="00C933C2" w:rsidRDefault="00C933C2"/>
    <w:p w:rsidR="00C933C2" w:rsidRDefault="00C933C2"/>
    <w:sectPr w:rsidR="00C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C2"/>
    <w:rsid w:val="000A2BD0"/>
    <w:rsid w:val="000E503A"/>
    <w:rsid w:val="006E633B"/>
    <w:rsid w:val="0074771E"/>
    <w:rsid w:val="00C933C2"/>
    <w:rsid w:val="00F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Martina Stankovenová</cp:lastModifiedBy>
  <cp:revision>2</cp:revision>
  <dcterms:created xsi:type="dcterms:W3CDTF">2017-07-20T07:26:00Z</dcterms:created>
  <dcterms:modified xsi:type="dcterms:W3CDTF">2017-07-20T07:26:00Z</dcterms:modified>
</cp:coreProperties>
</file>